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521" w:rsidRPr="008A7CBC" w:rsidRDefault="004C4521" w:rsidP="004C45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lang w:eastAsia="ru-RU"/>
        </w:rPr>
      </w:pP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ООО «</w:t>
      </w:r>
      <w:proofErr w:type="gramStart"/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ДИНА»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br/>
        <w:t>г.</w:t>
      </w:r>
      <w:proofErr w:type="gramEnd"/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 xml:space="preserve"> Уфа, ул. Конституции д.7, тел.(3472) 163173 , +79177632000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br/>
        <w:t>ФИЛИАЛ «НИЖЕГОРОДСКИЙ» АО «АЛЬФА-БАНК»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br/>
        <w:t xml:space="preserve">БИК 042202824, Р/с </w:t>
      </w:r>
      <w:r w:rsidRPr="008A7CBC">
        <w:rPr>
          <w:rFonts w:ascii="Times New Roman" w:hAnsi="Times New Roman" w:cs="Times New Roman"/>
        </w:rPr>
        <w:t>40702810529460002509</w:t>
      </w:r>
    </w:p>
    <w:p w:rsidR="004C4521" w:rsidRPr="008A7CBC" w:rsidRDefault="004C4521" w:rsidP="004C45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lang w:val="en-US" w:eastAsia="ru-RU"/>
        </w:rPr>
      </w:pPr>
      <w:proofErr w:type="gramStart"/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>e-mail</w:t>
      </w:r>
      <w:proofErr w:type="gramEnd"/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>: md-stom@list.ru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br/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ИНН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 xml:space="preserve"> 0273045360 , 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КПП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 xml:space="preserve"> 027701001, </w:t>
      </w:r>
      <w:r w:rsidRPr="008A7CBC">
        <w:rPr>
          <w:rFonts w:ascii="Times New Roman" w:eastAsia="Times New Roman" w:hAnsi="Times New Roman" w:cs="Times New Roman"/>
          <w:color w:val="2C2D2E"/>
          <w:lang w:eastAsia="ru-RU"/>
        </w:rPr>
        <w:t>ОГРН</w:t>
      </w:r>
      <w:r w:rsidRPr="008A7CBC">
        <w:rPr>
          <w:rFonts w:ascii="Times New Roman" w:eastAsia="Times New Roman" w:hAnsi="Times New Roman" w:cs="Times New Roman"/>
          <w:color w:val="2C2D2E"/>
          <w:lang w:val="en-US" w:eastAsia="ru-RU"/>
        </w:rPr>
        <w:t xml:space="preserve"> 1030203727289</w:t>
      </w:r>
    </w:p>
    <w:p w:rsidR="004C4521" w:rsidRPr="004C4521" w:rsidRDefault="004C4521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  <w:lang w:val="en-US"/>
        </w:rPr>
      </w:pPr>
    </w:p>
    <w:p w:rsidR="004C4521" w:rsidRPr="004C4521" w:rsidRDefault="004C4521" w:rsidP="004C4521">
      <w:pPr>
        <w:jc w:val="center"/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Условия, порядок и форма 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предоставления платных услуг</w:t>
      </w:r>
    </w:p>
    <w:p w:rsidR="004C4521" w:rsidRDefault="004C4521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 xml:space="preserve">Условия 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предоставления платных услуг </w:t>
      </w:r>
    </w:p>
    <w:p w:rsidR="004C4521" w:rsidRDefault="004C4521" w:rsidP="004C4521">
      <w:pPr>
        <w:spacing w:after="0" w:line="240" w:lineRule="auto"/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Услуги предоставляются на основании заключенного договора между клиникой и пациентом. Пациент обязан соблюдать режим лечения и правила поведения в клинике. Пациент обязан предоставить достоверную информацию о состоянии своего здоровья, наличии аллергических реакций и принимаемых лекарственных препаратах. Клиника обязана оказывать услуги в установленные сроки и с надлежащим качеством. Услуги оказываются по предварительной записи, а также в порядке «живой очереди» (при наличии 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 xml:space="preserve">свободного времени у врача). </w:t>
      </w:r>
    </w:p>
    <w:p w:rsidR="004C4521" w:rsidRDefault="004C4521" w:rsidP="004C4521">
      <w:pPr>
        <w:spacing w:after="0" w:line="240" w:lineRule="auto"/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</w:pP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 xml:space="preserve">Порядок предоставления платных 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услуг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Шаг 1. Запись на прием п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о телефону: </w:t>
      </w:r>
      <w:r w:rsidR="00E1124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73472256099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Через сайт: </w:t>
      </w:r>
      <w:hyperlink r:id="rId4" w:history="1">
        <w:r w:rsidR="00E11240">
          <w:rPr>
            <w:rStyle w:val="a3"/>
            <w:rFonts w:ascii="Arial" w:hAnsi="Arial" w:cs="Arial"/>
            <w:color w:val="0094C6"/>
            <w:sz w:val="21"/>
            <w:szCs w:val="21"/>
            <w:shd w:val="clear" w:color="auto" w:fill="EDF7FF"/>
          </w:rPr>
          <w:t>info@mrt.pro</w:t>
        </w:r>
      </w:hyperlink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При личном обра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щении в регистратуру клиник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и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Шаг 2. Заключение договора </w:t>
      </w:r>
    </w:p>
    <w:p w:rsidR="004C4521" w:rsidRDefault="004C4521" w:rsidP="004C4521">
      <w:pPr>
        <w:spacing w:after="0" w:line="240" w:lineRule="auto"/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При первом визите с пациентом заключается письменный договор на оказание платных медицинских услуг в двух экземплярах. В договоре указываются все услуги, их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 xml:space="preserve"> стоимость и порядок оплаты.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Шаг 3. Подписание информирова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нного добровольного согласия </w:t>
      </w:r>
    </w:p>
    <w:p w:rsidR="004C4521" w:rsidRDefault="004C4521" w:rsidP="004C4521">
      <w:pPr>
        <w:spacing w:after="0" w:line="240" w:lineRule="auto"/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Перед началом медицинского вмешательства пациент подписывает информированное добровольное согласие н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 xml:space="preserve">а медицинское вмешательство.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Шаг 4.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Оказание медицинской услуги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Врач проводит осмотр, диагностику и лечение в соответствии с утвержденными ста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 xml:space="preserve">ндартами медицинской 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помощи.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Шаг 5. Оплата услуги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Оплата производится наличными или банковской картой в кассе клиники. После оплаты пац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иенту выдается кассовый чек.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Шаг 6. Получение документов </w:t>
      </w:r>
    </w:p>
    <w:p w:rsidR="004C4521" w:rsidRDefault="004C4521" w:rsidP="004C4521">
      <w:pPr>
        <w:spacing w:after="0" w:line="240" w:lineRule="auto"/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По окончании лечения пациент имеет право получить медицинские документы (выписки, справки, копии), отражающие состояние его здо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 xml:space="preserve">ровья и проведенное лечение. </w:t>
      </w:r>
    </w:p>
    <w:p w:rsidR="004C4521" w:rsidRDefault="004C4521" w:rsidP="004C4521">
      <w:pPr>
        <w:spacing w:after="0" w:line="240" w:lineRule="auto"/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</w:pP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Форма пред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оставления услуг </w:t>
      </w:r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</w:p>
    <w:p w:rsidR="004C4521" w:rsidRDefault="00E11240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Очная форма: прием пациента</w:t>
      </w:r>
      <w:r w:rsidR="004C4521"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. </w:t>
      </w:r>
      <w:bookmarkStart w:id="0" w:name="_GoBack"/>
      <w:bookmarkEnd w:id="0"/>
    </w:p>
    <w:p w:rsidR="004C4521" w:rsidRDefault="004C4521" w:rsidP="004C4521">
      <w:pPr>
        <w:spacing w:after="0" w:line="240" w:lineRule="auto"/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Выезд</w:t>
      </w:r>
      <w:r w:rsidRPr="004C4521">
        <w:rPr>
          <w:rStyle w:val="bold"/>
          <w:rFonts w:ascii="Times New Roman" w:hAnsi="Times New Roman" w:cs="Times New Roman"/>
          <w:bCs/>
          <w:color w:val="060708"/>
          <w:sz w:val="24"/>
          <w:szCs w:val="24"/>
          <w:shd w:val="clear" w:color="auto" w:fill="FFFFFF"/>
        </w:rPr>
        <w:t>ная форма: не предус</w:t>
      </w: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мотрена. </w:t>
      </w:r>
    </w:p>
    <w:p w:rsidR="00A91C18" w:rsidRPr="004C4521" w:rsidRDefault="004C4521" w:rsidP="004C4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52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Дистанционная форма: консультация по телефону (только в рамках уточнения записи или первичной информации, без постановки диагноза и назначения лечения).</w:t>
      </w:r>
    </w:p>
    <w:sectPr w:rsidR="00A91C18" w:rsidRPr="004C4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38B"/>
    <w:rsid w:val="004C4521"/>
    <w:rsid w:val="00A91C18"/>
    <w:rsid w:val="00E11240"/>
    <w:rsid w:val="00F5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E7FF4-6B3B-4E11-B303-A1C4EBE7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4C4521"/>
  </w:style>
  <w:style w:type="character" w:styleId="a3">
    <w:name w:val="Hyperlink"/>
    <w:basedOn w:val="a0"/>
    <w:uiPriority w:val="99"/>
    <w:semiHidden/>
    <w:unhideWhenUsed/>
    <w:rsid w:val="00E112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rt.p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2026-08-25T08:09:00Z</dcterms:created>
  <dcterms:modified xsi:type="dcterms:W3CDTF">2026-09-11T06:45:00Z</dcterms:modified>
</cp:coreProperties>
</file>