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F02" w:rsidRPr="0094325C" w:rsidRDefault="0094325C" w:rsidP="0094325C">
      <w:pPr>
        <w:jc w:val="center"/>
        <w:rPr>
          <w:rFonts w:ascii="Times New Roman" w:hAnsi="Times New Roman" w:cs="Times New Roman"/>
          <w:sz w:val="32"/>
          <w:szCs w:val="32"/>
        </w:rPr>
      </w:pPr>
      <w:r w:rsidRPr="0094325C">
        <w:rPr>
          <w:rFonts w:ascii="Times New Roman" w:hAnsi="Times New Roman" w:cs="Times New Roman"/>
          <w:sz w:val="32"/>
          <w:szCs w:val="32"/>
        </w:rPr>
        <w:t>Сведения о способах оплаты и порядке возврата денег</w:t>
      </w:r>
    </w:p>
    <w:p w:rsidR="0094325C" w:rsidRPr="0094325C" w:rsidRDefault="0094325C" w:rsidP="0094325C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Способы оплаты</w:t>
      </w:r>
    </w:p>
    <w:p w:rsidR="0094325C" w:rsidRPr="0094325C" w:rsidRDefault="0094325C" w:rsidP="0094325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Оплата медицинских услуг может производиться как для себя, так и для близких. </w:t>
      </w:r>
    </w:p>
    <w:p w:rsidR="0094325C" w:rsidRPr="0094325C" w:rsidRDefault="0094325C" w:rsidP="0094325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Для физических лиц:</w:t>
      </w:r>
    </w:p>
    <w:p w:rsidR="0094325C" w:rsidRPr="0094325C" w:rsidRDefault="0094325C" w:rsidP="0094325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Наличный расчет в кассе клиники.</w:t>
      </w:r>
    </w:p>
    <w:p w:rsidR="0094325C" w:rsidRPr="0094325C" w:rsidRDefault="0094325C" w:rsidP="00843036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Банковская карта через терминал (МИР, </w:t>
      </w:r>
      <w:proofErr w:type="spellStart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Visa</w:t>
      </w:r>
      <w:proofErr w:type="spellEnd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MasterCard</w:t>
      </w:r>
      <w:proofErr w:type="spellEnd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Maestro</w:t>
      </w:r>
      <w:proofErr w:type="spellEnd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JCB, </w:t>
      </w:r>
      <w:proofErr w:type="spellStart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UnionPay</w:t>
      </w:r>
      <w:proofErr w:type="spellEnd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). </w:t>
      </w:r>
    </w:p>
    <w:p w:rsidR="0094325C" w:rsidRPr="0094325C" w:rsidRDefault="0094325C" w:rsidP="0094325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Оплата по QR-коду через мобильный банк (требует подтверждения чека по </w:t>
      </w:r>
      <w:proofErr w:type="spellStart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email</w:t>
      </w:r>
      <w:proofErr w:type="spellEnd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перед оказанием услуги).</w:t>
      </w:r>
    </w:p>
    <w:p w:rsidR="0094325C" w:rsidRPr="0094325C" w:rsidRDefault="0094325C" w:rsidP="0094325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bookmarkEnd w:id="0"/>
      <w:r w:rsidRPr="009432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Для юридических лиц:</w:t>
      </w:r>
    </w:p>
    <w:p w:rsidR="0094325C" w:rsidRPr="0094325C" w:rsidRDefault="0094325C" w:rsidP="0094325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Безналичный расчет по договору с банковского счета организации. Возможна </w:t>
      </w:r>
      <w:proofErr w:type="spellStart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единоразовая</w:t>
      </w:r>
      <w:proofErr w:type="spellEnd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оплата за сотрудника или постоянное сотрудничество с индивидуальными условиями.</w:t>
      </w:r>
    </w:p>
    <w:p w:rsidR="0094325C" w:rsidRPr="0094325C" w:rsidRDefault="0094325C" w:rsidP="0094325C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Порядок возврата денег</w:t>
      </w:r>
    </w:p>
    <w:p w:rsidR="0094325C" w:rsidRPr="0094325C" w:rsidRDefault="0094325C" w:rsidP="0094325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Если услуга не была оказана (вы передумали или не пришли):</w:t>
      </w:r>
    </w:p>
    <w:p w:rsidR="0094325C" w:rsidRPr="0094325C" w:rsidRDefault="0094325C" w:rsidP="0094325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Согласно законодательству, вы вправе отказаться от исполнения договора в любое время при условии оплаты исполнителю фактически понесенных им расходов. Если услуга еще не оказана и клиника не понесла расходов, деньги должны вернуть в полном объеме.</w:t>
      </w:r>
    </w:p>
    <w:p w:rsidR="0094325C" w:rsidRPr="0094325C" w:rsidRDefault="0094325C" w:rsidP="0094325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Если услуга оказана некачественно (ошибка в заключении, неполное исследование):</w:t>
      </w:r>
    </w:p>
    <w:p w:rsidR="0094325C" w:rsidRPr="0094325C" w:rsidRDefault="0094325C" w:rsidP="0094325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 вправе потребовать по своему выбору:</w:t>
      </w:r>
    </w:p>
    <w:p w:rsidR="0094325C" w:rsidRPr="0094325C" w:rsidRDefault="0094325C" w:rsidP="0094325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Безвозмездного устранения недостатков.</w:t>
      </w:r>
    </w:p>
    <w:p w:rsidR="0094325C" w:rsidRPr="0094325C" w:rsidRDefault="0094325C" w:rsidP="0094325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Соответствующего уменьшения цены.</w:t>
      </w:r>
    </w:p>
    <w:p w:rsidR="0094325C" w:rsidRPr="0094325C" w:rsidRDefault="0094325C" w:rsidP="0094325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Повторного оказания услуги.</w:t>
      </w:r>
    </w:p>
    <w:p w:rsidR="0094325C" w:rsidRPr="0094325C" w:rsidRDefault="0094325C" w:rsidP="0094325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Возмещения расходов на устранение недостатков своими силами.</w:t>
      </w:r>
    </w:p>
    <w:p w:rsidR="0094325C" w:rsidRPr="0094325C" w:rsidRDefault="0094325C" w:rsidP="0094325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Полного возмещения убытков.</w:t>
      </w:r>
    </w:p>
    <w:p w:rsidR="0094325C" w:rsidRPr="0094325C" w:rsidRDefault="0094325C" w:rsidP="0094325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действовать для возврата:</w:t>
      </w:r>
    </w:p>
    <w:p w:rsidR="0094325C" w:rsidRPr="0094325C" w:rsidRDefault="0094325C" w:rsidP="0094325C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Письменная претензия на имя руководителя клиники с указанием обстоятельств и конкретного требования (возврат суммы, уменьшение цены и т.д.).</w:t>
      </w:r>
    </w:p>
    <w:p w:rsidR="0094325C" w:rsidRPr="0094325C" w:rsidRDefault="0094325C" w:rsidP="0094325C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Если клиника игнорирует претензию или отказывает — жалоба в </w:t>
      </w:r>
      <w:proofErr w:type="spellStart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Роспотребнадзор</w:t>
      </w:r>
      <w:proofErr w:type="spellEnd"/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94325C" w:rsidRPr="0094325C" w:rsidRDefault="0094325C" w:rsidP="0094325C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Если досудебное урегулирование не удалось — иск в суд. При удовлетворении требований с исполнителя взыскивается штраф 50% от присужденной суммы, также возможна компенсация морального вреда.</w:t>
      </w:r>
    </w:p>
    <w:p w:rsidR="0094325C" w:rsidRPr="0094325C" w:rsidRDefault="0094325C" w:rsidP="0094325C">
      <w:pPr>
        <w:shd w:val="clear" w:color="auto" w:fill="FFFFFF"/>
        <w:spacing w:before="240" w:after="100" w:afterAutospacing="1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32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Важно: для возврата денег за некачественную услугу может потребоваться экспертиза, подтверждающая нарушения.</w:t>
      </w:r>
    </w:p>
    <w:p w:rsidR="0094325C" w:rsidRPr="0094325C" w:rsidRDefault="0094325C">
      <w:pPr>
        <w:rPr>
          <w:rFonts w:ascii="Times New Roman" w:hAnsi="Times New Roman" w:cs="Times New Roman"/>
          <w:sz w:val="28"/>
          <w:szCs w:val="28"/>
        </w:rPr>
      </w:pPr>
    </w:p>
    <w:sectPr w:rsidR="0094325C" w:rsidRPr="00943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E7CB2"/>
    <w:multiLevelType w:val="multilevel"/>
    <w:tmpl w:val="249CE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A010AA"/>
    <w:multiLevelType w:val="multilevel"/>
    <w:tmpl w:val="DF00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A00FDD"/>
    <w:multiLevelType w:val="multilevel"/>
    <w:tmpl w:val="93AA8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8373D"/>
    <w:multiLevelType w:val="multilevel"/>
    <w:tmpl w:val="DAE66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70315A"/>
    <w:multiLevelType w:val="multilevel"/>
    <w:tmpl w:val="F490C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ECF"/>
    <w:rsid w:val="00104ECF"/>
    <w:rsid w:val="00545F02"/>
    <w:rsid w:val="0094325C"/>
    <w:rsid w:val="00A1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ABF736-1E78-422B-AC43-DB9C13D2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43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432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943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432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5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957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8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2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82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2026-09-11T09:06:00Z</dcterms:created>
  <dcterms:modified xsi:type="dcterms:W3CDTF">2026-09-11T09:07:00Z</dcterms:modified>
</cp:coreProperties>
</file>